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6D" w:rsidRPr="000E346D" w:rsidRDefault="000E346D" w:rsidP="000E346D">
      <w:pPr>
        <w:pBdr>
          <w:bottom w:val="single" w:sz="6" w:space="4" w:color="DDDDDD"/>
        </w:pBdr>
        <w:shd w:val="clear" w:color="auto" w:fill="FFFFFF"/>
        <w:spacing w:after="0" w:line="240" w:lineRule="auto"/>
        <w:ind w:left="-142"/>
        <w:textAlignment w:val="baseline"/>
        <w:outlineLvl w:val="1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0E346D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Феодосия, гостевой дом у Радика 2022 г.</w:t>
      </w:r>
    </w:p>
    <w:p w:rsidR="000E346D" w:rsidRPr="000E346D" w:rsidRDefault="000E346D" w:rsidP="000E346D">
      <w:pPr>
        <w:shd w:val="clear" w:color="auto" w:fill="FFFFFF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E346D">
        <w:rPr>
          <w:rFonts w:ascii="Arial" w:eastAsia="Times New Roman" w:hAnsi="Arial" w:cs="Arial"/>
          <w:color w:val="800000"/>
          <w:sz w:val="16"/>
          <w:szCs w:val="16"/>
          <w:bdr w:val="none" w:sz="0" w:space="0" w:color="auto" w:frame="1"/>
          <w:lang w:eastAsia="ru-RU"/>
        </w:rPr>
        <w:t>Согласно Федерального закона "О проведении эксперимента по развитию курортной инфраструктуры в Республике Крым, Алтайском крае, Краснодарском крае и Ставропольском крае" от 29.07.2017 N 214-ФЗ Туристам необходимо дополнительно оплатить сумму курортного сбора в размере 10 руб. за каждый день пребывания с человека</w:t>
      </w:r>
      <w:proofErr w:type="gramStart"/>
      <w:r w:rsidRPr="000E346D">
        <w:rPr>
          <w:rFonts w:ascii="Arial" w:eastAsia="Times New Roman" w:hAnsi="Arial" w:cs="Arial"/>
          <w:color w:val="800000"/>
          <w:sz w:val="16"/>
          <w:szCs w:val="16"/>
          <w:bdr w:val="none" w:sz="0" w:space="0" w:color="auto" w:frame="1"/>
          <w:lang w:eastAsia="ru-RU"/>
        </w:rPr>
        <w:t>.</w:t>
      </w:r>
      <w:proofErr w:type="gramEnd"/>
      <w:r w:rsidRPr="000E346D">
        <w:rPr>
          <w:rFonts w:ascii="Arial" w:eastAsia="Times New Roman" w:hAnsi="Arial" w:cs="Arial"/>
          <w:color w:val="800000"/>
          <w:sz w:val="16"/>
          <w:szCs w:val="16"/>
          <w:bdr w:val="none" w:sz="0" w:space="0" w:color="auto" w:frame="1"/>
          <w:lang w:eastAsia="ru-RU"/>
        </w:rPr>
        <w:t xml:space="preserve"> (</w:t>
      </w:r>
      <w:proofErr w:type="gramStart"/>
      <w:r w:rsidRPr="000E346D">
        <w:rPr>
          <w:rFonts w:ascii="Arial" w:eastAsia="Times New Roman" w:hAnsi="Arial" w:cs="Arial"/>
          <w:color w:val="800000"/>
          <w:sz w:val="16"/>
          <w:szCs w:val="16"/>
          <w:bdr w:val="none" w:sz="0" w:space="0" w:color="auto" w:frame="1"/>
          <w:lang w:eastAsia="ru-RU"/>
        </w:rPr>
        <w:t>с</w:t>
      </w:r>
      <w:proofErr w:type="gramEnd"/>
      <w:r w:rsidRPr="000E346D">
        <w:rPr>
          <w:rFonts w:ascii="Arial" w:eastAsia="Times New Roman" w:hAnsi="Arial" w:cs="Arial"/>
          <w:color w:val="800000"/>
          <w:sz w:val="16"/>
          <w:szCs w:val="16"/>
          <w:bdr w:val="none" w:sz="0" w:space="0" w:color="auto" w:frame="1"/>
          <w:lang w:eastAsia="ru-RU"/>
        </w:rPr>
        <w:t xml:space="preserve"> детей до 18 лет сбор не взымается)</w:t>
      </w:r>
    </w:p>
    <w:p w:rsidR="000E346D" w:rsidRDefault="000E346D" w:rsidP="000E346D">
      <w:pPr>
        <w:shd w:val="clear" w:color="auto" w:fill="FFFFFF"/>
        <w:spacing w:after="0" w:line="240" w:lineRule="auto"/>
        <w:ind w:left="-142" w:right="-14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0E346D" w:rsidRPr="000E346D" w:rsidRDefault="000E346D" w:rsidP="000E346D">
      <w:pPr>
        <w:shd w:val="clear" w:color="auto" w:fill="FFFFFF"/>
        <w:spacing w:after="0" w:line="240" w:lineRule="auto"/>
        <w:ind w:left="-142"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E34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0E34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r w:rsidRPr="000E346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гостевой дом на 11 номеров в центре города.</w:t>
      </w:r>
    </w:p>
    <w:p w:rsidR="000E346D" w:rsidRPr="000E346D" w:rsidRDefault="000E346D" w:rsidP="000E346D">
      <w:pPr>
        <w:shd w:val="clear" w:color="auto" w:fill="FFFFFF"/>
        <w:spacing w:after="0" w:line="240" w:lineRule="auto"/>
        <w:ind w:left="-142"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E34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0E346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2, 3, 4-х местные номера со всеми удобствами. В номерах Д</w:t>
      </w:r>
      <w:proofErr w:type="gramStart"/>
      <w:r w:rsidRPr="000E346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*,</w:t>
      </w:r>
      <w:proofErr w:type="gramEnd"/>
      <w:r w:rsidRPr="000E346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Т*,ТВ*,Х*,К*. Есть вариант размещения в номерах без кондиционера.</w:t>
      </w:r>
      <w:r w:rsidRPr="000E346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 </w:t>
      </w:r>
      <w:r w:rsidRPr="000E346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Кухня с полным набором посуды. </w:t>
      </w:r>
      <w:proofErr w:type="spellStart"/>
      <w:r w:rsidRPr="000E346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Wi-Fi</w:t>
      </w:r>
      <w:proofErr w:type="spellEnd"/>
      <w:r w:rsidRPr="000E346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во дворе. В номерах эл. чайник.</w:t>
      </w:r>
    </w:p>
    <w:p w:rsidR="000E346D" w:rsidRPr="000E346D" w:rsidRDefault="000E346D" w:rsidP="000E346D">
      <w:pPr>
        <w:shd w:val="clear" w:color="auto" w:fill="FFFFFF"/>
        <w:spacing w:after="0" w:line="240" w:lineRule="auto"/>
        <w:ind w:left="-142"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E34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Инфраструктура</w:t>
      </w:r>
      <w:r w:rsidRPr="000E34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 д</w:t>
      </w:r>
      <w:r w:rsidRPr="000E346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 центральной набережной Феодосии 13 мин ходьбы. Рядом столовая, кафе, рестораны.</w:t>
      </w:r>
    </w:p>
    <w:p w:rsidR="000E346D" w:rsidRDefault="000E346D" w:rsidP="000E346D">
      <w:pPr>
        <w:shd w:val="clear" w:color="auto" w:fill="FFFFFF"/>
        <w:spacing w:after="0" w:line="240" w:lineRule="auto"/>
        <w:ind w:left="-142" w:right="-142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</w:pPr>
      <w:r w:rsidRPr="000E346D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Внимание! Подселением в номера не занимаемся!</w:t>
      </w:r>
    </w:p>
    <w:p w:rsidR="000E346D" w:rsidRPr="000E346D" w:rsidRDefault="000E346D" w:rsidP="000E346D">
      <w:pPr>
        <w:shd w:val="clear" w:color="auto" w:fill="FFFFFF"/>
        <w:spacing w:after="0" w:line="240" w:lineRule="auto"/>
        <w:ind w:left="-142"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tbl>
      <w:tblPr>
        <w:tblW w:w="10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494"/>
        <w:gridCol w:w="920"/>
        <w:gridCol w:w="1995"/>
        <w:gridCol w:w="1995"/>
        <w:gridCol w:w="2848"/>
      </w:tblGrid>
      <w:tr w:rsidR="000E346D" w:rsidRPr="000E346D" w:rsidTr="000E346D">
        <w:trPr>
          <w:trHeight w:val="118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Срок пребывания в гостинице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2-х, 3-х, м. Д*, Т*, ТВ*, Х*, К*.</w:t>
            </w:r>
          </w:p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Цена проживания 1 человека в номере.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3-х м. Д*, Т*, ТВ*, Х*, без</w:t>
            </w:r>
            <w:proofErr w:type="gramStart"/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К</w:t>
            </w:r>
            <w:proofErr w:type="gramEnd"/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*.</w:t>
            </w:r>
          </w:p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Цена проживания 1 человека в номере.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4-х м.  Д*, Т*, ТВ*, Х*, К*. Двух </w:t>
            </w:r>
            <w:proofErr w:type="gramStart"/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комнатный</w:t>
            </w:r>
            <w:proofErr w:type="gramEnd"/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 С кухней в номере.</w:t>
            </w:r>
          </w:p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Цена проживания 1 человека в номере.</w:t>
            </w:r>
          </w:p>
        </w:tc>
      </w:tr>
      <w:tr w:rsidR="000E346D" w:rsidRPr="000E346D" w:rsidTr="000E346D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06.06.-15.06.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6.900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7.400 руб.</w:t>
            </w:r>
          </w:p>
        </w:tc>
      </w:tr>
      <w:tr w:rsidR="000E346D" w:rsidRPr="000E346D" w:rsidTr="000E346D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15.06.-24.06.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6.900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7.400 руб.</w:t>
            </w:r>
          </w:p>
        </w:tc>
      </w:tr>
      <w:tr w:rsidR="000E346D" w:rsidRPr="000E346D" w:rsidTr="000E346D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24.06-.03.07.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7.800 руб.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7.400 руб.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7.400 руб. </w:t>
            </w:r>
          </w:p>
        </w:tc>
      </w:tr>
      <w:tr w:rsidR="000E346D" w:rsidRPr="000E346D" w:rsidTr="000E346D">
        <w:trPr>
          <w:trHeight w:val="2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03.07.-12.07.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9.700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9.200 руб.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9.200 руб. </w:t>
            </w:r>
          </w:p>
        </w:tc>
      </w:tr>
      <w:tr w:rsidR="000E346D" w:rsidRPr="000E346D" w:rsidTr="000E346D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12.07.-21.07.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9.200 руб.</w:t>
            </w:r>
          </w:p>
        </w:tc>
      </w:tr>
      <w:tr w:rsidR="000E346D" w:rsidRPr="000E346D" w:rsidTr="000E346D">
        <w:trPr>
          <w:trHeight w:val="2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21.07.-30.07.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9.700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9.200 руб.</w:t>
            </w:r>
          </w:p>
        </w:tc>
      </w:tr>
      <w:tr w:rsidR="000E346D" w:rsidRPr="000E346D" w:rsidTr="000E346D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30.07.-08.08.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09.08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9.200 руб.</w:t>
            </w:r>
          </w:p>
        </w:tc>
      </w:tr>
      <w:tr w:rsidR="000E346D" w:rsidRPr="000E346D" w:rsidTr="000E346D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08.08.-17.08.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9.200 руб.</w:t>
            </w:r>
          </w:p>
        </w:tc>
      </w:tr>
      <w:tr w:rsidR="000E346D" w:rsidRPr="000E346D" w:rsidTr="000E346D">
        <w:trPr>
          <w:trHeight w:val="2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17.08.-26.08.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9.200 руб.</w:t>
            </w:r>
          </w:p>
        </w:tc>
      </w:tr>
      <w:tr w:rsidR="000E346D" w:rsidRPr="000E346D" w:rsidTr="000E346D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26.08.-04.09.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8.000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7.400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8.200 руб.</w:t>
            </w:r>
          </w:p>
        </w:tc>
      </w:tr>
      <w:tr w:rsidR="000E346D" w:rsidRPr="000E346D" w:rsidTr="000E346D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6.000 руб.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5.900 руб.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6D" w:rsidRPr="000E346D" w:rsidRDefault="000E346D" w:rsidP="000E346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6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7.400 руб.</w:t>
            </w:r>
          </w:p>
        </w:tc>
      </w:tr>
    </w:tbl>
    <w:p w:rsidR="000E346D" w:rsidRDefault="000E346D" w:rsidP="000E346D">
      <w:pPr>
        <w:shd w:val="clear" w:color="auto" w:fill="FFFFFF"/>
        <w:spacing w:after="0" w:line="240" w:lineRule="auto"/>
        <w:ind w:left="-142" w:right="-14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0E346D" w:rsidRPr="000E346D" w:rsidRDefault="000E346D" w:rsidP="000E346D">
      <w:pPr>
        <w:shd w:val="clear" w:color="auto" w:fill="FFFFFF"/>
        <w:spacing w:after="0" w:line="240" w:lineRule="auto"/>
        <w:ind w:left="-142"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E34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Пляж</w:t>
      </w:r>
      <w:r w:rsidRPr="000E346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до пляжа можно дойти всего за 13 минут.</w:t>
      </w:r>
    </w:p>
    <w:p w:rsidR="000E346D" w:rsidRPr="000E346D" w:rsidRDefault="000E346D" w:rsidP="000E346D">
      <w:pPr>
        <w:shd w:val="clear" w:color="auto" w:fill="FFFFFF"/>
        <w:spacing w:after="0" w:line="240" w:lineRule="auto"/>
        <w:ind w:left="-142"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E34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0E346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0E346D" w:rsidRPr="000E346D" w:rsidRDefault="000E346D" w:rsidP="000E346D">
      <w:pPr>
        <w:shd w:val="clear" w:color="auto" w:fill="FFFFFF"/>
        <w:spacing w:after="0" w:line="240" w:lineRule="auto"/>
        <w:ind w:left="-142"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E346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0E346D" w:rsidRPr="000E346D" w:rsidRDefault="000E346D" w:rsidP="000E346D">
      <w:pPr>
        <w:shd w:val="clear" w:color="auto" w:fill="FFFFFF"/>
        <w:spacing w:after="0" w:line="240" w:lineRule="auto"/>
        <w:ind w:left="-142"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E34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0E346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0E346D" w:rsidRPr="000E346D" w:rsidRDefault="000E346D" w:rsidP="000E346D">
      <w:pPr>
        <w:shd w:val="clear" w:color="auto" w:fill="FFFFFF"/>
        <w:spacing w:after="0" w:line="240" w:lineRule="auto"/>
        <w:ind w:left="-142"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E34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Отъезд из Калуги в 09:00. Отправление из Обнинска в 7.00 от автовокзала, трансфер в Калугу</w:t>
      </w:r>
      <w:proofErr w:type="gramStart"/>
      <w:r w:rsidRPr="000E34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0E34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(</w:t>
      </w:r>
      <w:proofErr w:type="gramStart"/>
      <w:r w:rsidRPr="000E34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</w:t>
      </w:r>
      <w:proofErr w:type="gramEnd"/>
      <w:r w:rsidRPr="000E34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рансфер только при группе от 8 человек, цена 400 руб. с челове</w:t>
      </w:r>
      <w:bookmarkStart w:id="0" w:name="_GoBack"/>
      <w:bookmarkEnd w:id="0"/>
      <w:r w:rsidRPr="000E34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ка)</w:t>
      </w:r>
    </w:p>
    <w:p w:rsidR="000E346D" w:rsidRPr="000E346D" w:rsidRDefault="000E346D" w:rsidP="000E346D">
      <w:pPr>
        <w:shd w:val="clear" w:color="auto" w:fill="FFFFFF"/>
        <w:spacing w:after="0" w:line="240" w:lineRule="auto"/>
        <w:ind w:left="-142"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E34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0E346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0E346D" w:rsidRPr="000E346D" w:rsidRDefault="000E346D" w:rsidP="000E346D">
      <w:pPr>
        <w:shd w:val="clear" w:color="auto" w:fill="FFFFFF"/>
        <w:spacing w:after="0" w:line="240" w:lineRule="auto"/>
        <w:ind w:left="-142"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E34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Детям до 16 лет на проезд скидка 400 руб.</w:t>
      </w:r>
    </w:p>
    <w:p w:rsidR="000E346D" w:rsidRPr="000E346D" w:rsidRDefault="000E346D" w:rsidP="000E346D">
      <w:pPr>
        <w:shd w:val="clear" w:color="auto" w:fill="FFFFFF"/>
        <w:spacing w:after="0" w:line="240" w:lineRule="auto"/>
        <w:ind w:left="-142"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E34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Стоимость проезда на автобусе туда и обратно (6.400 руб. июнь - сентябрь), (6.800 руб. июль - август) Стоимость проезда на автобусе в одну сторону 4.800 руб. Возможен вариант только проживания в гостинице, без проезда, или проезд </w:t>
      </w:r>
      <w:proofErr w:type="gramStart"/>
      <w:r w:rsidRPr="000E34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</w:t>
      </w:r>
      <w:proofErr w:type="gramEnd"/>
      <w:r w:rsidRPr="000E34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ж/д.</w:t>
      </w:r>
    </w:p>
    <w:p w:rsidR="000E346D" w:rsidRPr="000E346D" w:rsidRDefault="000E346D" w:rsidP="000E346D">
      <w:pPr>
        <w:shd w:val="clear" w:color="auto" w:fill="FFFFFF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E34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0E346D" w:rsidRPr="000E346D" w:rsidRDefault="000E346D" w:rsidP="000E346D">
      <w:pPr>
        <w:shd w:val="clear" w:color="auto" w:fill="FFFFFF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0E346D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К</w:t>
      </w:r>
      <w:proofErr w:type="gramEnd"/>
      <w:r w:rsidRPr="000E346D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*- кондиционер</w:t>
      </w:r>
    </w:p>
    <w:p w:rsidR="000E346D" w:rsidRPr="000E346D" w:rsidRDefault="000E346D" w:rsidP="000E346D">
      <w:pPr>
        <w:shd w:val="clear" w:color="auto" w:fill="FFFFFF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E346D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Д*- душ</w:t>
      </w:r>
    </w:p>
    <w:p w:rsidR="000E346D" w:rsidRPr="000E346D" w:rsidRDefault="000E346D" w:rsidP="000E346D">
      <w:pPr>
        <w:shd w:val="clear" w:color="auto" w:fill="FFFFFF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E346D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Т</w:t>
      </w:r>
      <w:proofErr w:type="gramStart"/>
      <w:r w:rsidRPr="000E346D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*-</w:t>
      </w:r>
      <w:proofErr w:type="gramEnd"/>
      <w:r w:rsidRPr="000E346D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Туалет</w:t>
      </w:r>
    </w:p>
    <w:p w:rsidR="000E346D" w:rsidRPr="000E346D" w:rsidRDefault="000E346D" w:rsidP="000E346D">
      <w:pPr>
        <w:shd w:val="clear" w:color="auto" w:fill="FFFFFF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E346D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ТВ*- телевизор</w:t>
      </w:r>
    </w:p>
    <w:p w:rsidR="000E346D" w:rsidRPr="000E346D" w:rsidRDefault="000E346D" w:rsidP="000E346D">
      <w:pPr>
        <w:shd w:val="clear" w:color="auto" w:fill="FFFFFF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E346D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Х</w:t>
      </w:r>
      <w:proofErr w:type="gramStart"/>
      <w:r w:rsidRPr="000E346D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*-</w:t>
      </w:r>
      <w:proofErr w:type="gramEnd"/>
      <w:r w:rsidRPr="000E346D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холодильник</w:t>
      </w:r>
    </w:p>
    <w:p w:rsidR="000E346D" w:rsidRPr="000E346D" w:rsidRDefault="000E346D" w:rsidP="000E346D">
      <w:pPr>
        <w:shd w:val="clear" w:color="auto" w:fill="FFFFFF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E346D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Представленные материалы </w:t>
      </w:r>
      <w:proofErr w:type="gramStart"/>
      <w:r w:rsidRPr="000E346D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носят информационный характер и не является</w:t>
      </w:r>
      <w:proofErr w:type="gramEnd"/>
      <w:r w:rsidRPr="000E346D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публичной офертой.</w:t>
      </w:r>
    </w:p>
    <w:p w:rsidR="004D499C" w:rsidRDefault="004D499C" w:rsidP="000E346D">
      <w:pPr>
        <w:spacing w:after="0" w:line="240" w:lineRule="auto"/>
        <w:ind w:left="-142"/>
      </w:pPr>
    </w:p>
    <w:sectPr w:rsidR="004D499C" w:rsidSect="000E34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97"/>
    <w:rsid w:val="000E346D"/>
    <w:rsid w:val="004D499C"/>
    <w:rsid w:val="0076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088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8994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31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89441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8488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53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882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7281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04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1572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5728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78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38101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9383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82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0802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2049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59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5665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5607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17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7915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9837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81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7825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5517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3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5665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3286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92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9292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183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9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0528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1246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21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126484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0350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9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8879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21228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83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4716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1386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dc:description/>
  <cp:lastModifiedBy>1A</cp:lastModifiedBy>
  <cp:revision>3</cp:revision>
  <dcterms:created xsi:type="dcterms:W3CDTF">2022-02-20T11:14:00Z</dcterms:created>
  <dcterms:modified xsi:type="dcterms:W3CDTF">2022-02-20T11:15:00Z</dcterms:modified>
</cp:coreProperties>
</file>